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5D7" w:rsidRDefault="00E235D7" w:rsidP="00F62C2A">
      <w:pPr>
        <w:spacing w:after="0" w:line="259" w:lineRule="auto"/>
        <w:ind w:left="0" w:firstLine="0"/>
        <w:jc w:val="center"/>
        <w:rPr>
          <w:rFonts w:ascii="Eras Bold ITC" w:eastAsia="Comic Sans MS" w:hAnsi="Eras Bold ITC" w:cs="Comic Sans MS"/>
          <w:b/>
          <w:noProof/>
          <w:color w:val="C00000"/>
          <w:sz w:val="72"/>
          <w:szCs w:val="52"/>
        </w:rPr>
      </w:pPr>
    </w:p>
    <w:p w:rsidR="000E3A46" w:rsidRPr="00E235D7" w:rsidRDefault="006E2301" w:rsidP="00F62C2A">
      <w:pPr>
        <w:spacing w:after="0" w:line="259" w:lineRule="auto"/>
        <w:ind w:left="0" w:firstLine="0"/>
        <w:jc w:val="center"/>
        <w:rPr>
          <w:rFonts w:ascii="Eras Bold ITC" w:eastAsia="Comic Sans MS" w:hAnsi="Eras Bold ITC" w:cs="Comic Sans MS"/>
          <w:b/>
          <w:noProof/>
          <w:color w:val="C00000"/>
          <w:sz w:val="72"/>
          <w:szCs w:val="52"/>
        </w:rPr>
      </w:pPr>
      <w:r w:rsidRPr="00E235D7">
        <w:rPr>
          <w:rFonts w:ascii="Eras Bold ITC" w:eastAsia="Comic Sans MS" w:hAnsi="Eras Bold ITC" w:cs="Comic Sans MS"/>
          <w:b/>
          <w:noProof/>
          <w:color w:val="C00000"/>
          <w:sz w:val="72"/>
          <w:szCs w:val="52"/>
        </w:rPr>
        <w:t>tRes</w:t>
      </w:r>
    </w:p>
    <w:p w:rsidR="000E3A46" w:rsidRPr="00E235D7" w:rsidRDefault="006E2301" w:rsidP="00F62C2A">
      <w:pPr>
        <w:spacing w:after="0" w:line="259" w:lineRule="auto"/>
        <w:ind w:left="0" w:firstLine="0"/>
        <w:jc w:val="center"/>
        <w:rPr>
          <w:rFonts w:ascii="Eras Bold ITC" w:eastAsia="Comic Sans MS" w:hAnsi="Eras Bold ITC" w:cs="Comic Sans MS"/>
          <w:b/>
          <w:noProof/>
          <w:color w:val="C00000"/>
          <w:sz w:val="72"/>
          <w:szCs w:val="52"/>
        </w:rPr>
      </w:pPr>
      <w:r w:rsidRPr="00E235D7">
        <w:rPr>
          <w:rFonts w:ascii="Eras Bold ITC" w:eastAsia="Comic Sans MS" w:hAnsi="Eras Bold ITC" w:cs="Comic Sans MS"/>
          <w:b/>
          <w:noProof/>
          <w:color w:val="C00000"/>
          <w:sz w:val="72"/>
          <w:szCs w:val="52"/>
        </w:rPr>
        <w:t>tRistRes</w:t>
      </w:r>
    </w:p>
    <w:p w:rsidR="000E3A46" w:rsidRPr="00E235D7" w:rsidRDefault="006E2301" w:rsidP="00F62C2A">
      <w:pPr>
        <w:spacing w:after="0" w:line="259" w:lineRule="auto"/>
        <w:ind w:left="0" w:firstLine="0"/>
        <w:jc w:val="center"/>
        <w:rPr>
          <w:rFonts w:ascii="Eras Bold ITC" w:eastAsia="Comic Sans MS" w:hAnsi="Eras Bold ITC" w:cs="Comic Sans MS"/>
          <w:b/>
          <w:noProof/>
          <w:color w:val="C00000"/>
          <w:sz w:val="72"/>
          <w:szCs w:val="52"/>
        </w:rPr>
      </w:pPr>
      <w:r w:rsidRPr="00E235D7">
        <w:rPr>
          <w:rFonts w:ascii="Eras Bold ITC" w:eastAsia="Comic Sans MS" w:hAnsi="Eras Bold ITC" w:cs="Comic Sans MS"/>
          <w:b/>
          <w:noProof/>
          <w:color w:val="C00000"/>
          <w:sz w:val="72"/>
          <w:szCs w:val="52"/>
        </w:rPr>
        <w:t xml:space="preserve">tRigRes </w:t>
      </w:r>
    </w:p>
    <w:p w:rsidR="006E2301" w:rsidRPr="00E235D7" w:rsidRDefault="006E2301" w:rsidP="00F62C2A">
      <w:pPr>
        <w:spacing w:after="0" w:line="259" w:lineRule="auto"/>
        <w:ind w:left="0" w:firstLine="0"/>
        <w:jc w:val="center"/>
        <w:rPr>
          <w:rFonts w:ascii="Eras Bold ITC" w:eastAsia="Comic Sans MS" w:hAnsi="Eras Bold ITC" w:cs="Comic Sans MS"/>
          <w:b/>
          <w:noProof/>
          <w:color w:val="C00000"/>
          <w:sz w:val="72"/>
          <w:szCs w:val="52"/>
        </w:rPr>
      </w:pPr>
      <w:r w:rsidRPr="00E235D7">
        <w:rPr>
          <w:rFonts w:ascii="Eras Bold ITC" w:eastAsia="Comic Sans MS" w:hAnsi="Eras Bold ITC" w:cs="Comic Sans MS"/>
          <w:b/>
          <w:noProof/>
          <w:color w:val="C00000"/>
          <w:sz w:val="72"/>
          <w:szCs w:val="52"/>
        </w:rPr>
        <w:t>teatRo</w:t>
      </w:r>
    </w:p>
    <w:p w:rsidR="006E2301" w:rsidRDefault="006E2301" w:rsidP="00F62C2A">
      <w:pPr>
        <w:spacing w:after="0" w:line="259" w:lineRule="auto"/>
        <w:ind w:left="0" w:firstLine="0"/>
        <w:jc w:val="center"/>
        <w:rPr>
          <w:rFonts w:ascii="Comic Sans MS" w:eastAsia="Comic Sans MS" w:hAnsi="Comic Sans MS" w:cs="Comic Sans MS"/>
          <w:b/>
          <w:noProof/>
          <w:color w:val="808000"/>
        </w:rPr>
      </w:pPr>
    </w:p>
    <w:p w:rsidR="000E3A46" w:rsidRDefault="000E3A46" w:rsidP="00F62C2A">
      <w:pPr>
        <w:spacing w:after="0" w:line="259" w:lineRule="auto"/>
        <w:ind w:left="0" w:firstLine="0"/>
        <w:jc w:val="center"/>
        <w:rPr>
          <w:rFonts w:ascii="Comic Sans MS" w:eastAsia="Comic Sans MS" w:hAnsi="Comic Sans MS" w:cs="Comic Sans MS"/>
          <w:b/>
          <w:noProof/>
          <w:color w:val="808000"/>
        </w:rPr>
      </w:pPr>
    </w:p>
    <w:p w:rsidR="006E2301" w:rsidRDefault="000E3A46">
      <w:pPr>
        <w:spacing w:after="212" w:line="259" w:lineRule="auto"/>
        <w:ind w:left="0" w:firstLine="0"/>
        <w:jc w:val="right"/>
        <w:rPr>
          <w:rFonts w:ascii="Comic Sans MS" w:eastAsia="Comic Sans MS" w:hAnsi="Comic Sans MS" w:cs="Comic Sans MS"/>
          <w:b/>
          <w:color w:val="808000"/>
        </w:rPr>
      </w:pPr>
      <w:r>
        <w:rPr>
          <w:rFonts w:ascii="Comic Sans MS" w:eastAsia="Comic Sans MS" w:hAnsi="Comic Sans MS" w:cs="Comic Sans MS"/>
          <w:b/>
          <w:noProof/>
          <w:color w:val="808000"/>
        </w:rPr>
        <w:drawing>
          <wp:inline distT="0" distB="0" distL="0" distR="0" wp14:anchorId="4006FC6E" wp14:editId="670EDC67">
            <wp:extent cx="2816363" cy="3955299"/>
            <wp:effectExtent l="0" t="0" r="3175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nt-Ira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121" cy="39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eastAsia="Comic Sans MS" w:hAnsi="Comic Sans MS" w:cs="Comic Sans MS"/>
          <w:b/>
          <w:noProof/>
          <w:color w:val="808000"/>
        </w:rPr>
        <w:drawing>
          <wp:inline distT="0" distB="0" distL="0" distR="0">
            <wp:extent cx="2798299" cy="3958340"/>
            <wp:effectExtent l="0" t="0" r="2540" b="444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OUCHOs - Carte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975" cy="396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FBB" w:rsidRDefault="00E81FBB">
      <w:pPr>
        <w:spacing w:after="0" w:line="259" w:lineRule="auto"/>
        <w:ind w:left="4251" w:firstLine="0"/>
        <w:jc w:val="left"/>
      </w:pPr>
    </w:p>
    <w:p w:rsidR="00E81FBB" w:rsidRDefault="009F6748">
      <w:pPr>
        <w:spacing w:after="0" w:line="259" w:lineRule="auto"/>
        <w:ind w:left="0" w:firstLine="0"/>
        <w:jc w:val="left"/>
      </w:pPr>
      <w:r>
        <w:t xml:space="preserve"> </w:t>
      </w:r>
    </w:p>
    <w:p w:rsidR="00E235D7" w:rsidRDefault="00E235D7" w:rsidP="00E235D7">
      <w:pPr>
        <w:spacing w:after="0" w:line="259" w:lineRule="auto"/>
        <w:ind w:left="0" w:firstLine="0"/>
        <w:jc w:val="center"/>
      </w:pPr>
      <w:r>
        <w:rPr>
          <w:noProof/>
        </w:rPr>
        <w:drawing>
          <wp:inline distT="0" distB="0" distL="0" distR="0">
            <wp:extent cx="1315356" cy="11049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resTristresTrigres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625" cy="111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5D7" w:rsidRDefault="00E235D7">
      <w:pPr>
        <w:spacing w:after="0" w:line="259" w:lineRule="auto"/>
        <w:ind w:left="0" w:firstLine="0"/>
        <w:jc w:val="left"/>
      </w:pPr>
    </w:p>
    <w:p w:rsidR="00E235D7" w:rsidRDefault="00E235D7">
      <w:pPr>
        <w:spacing w:after="0" w:line="259" w:lineRule="auto"/>
        <w:ind w:left="0" w:firstLine="0"/>
        <w:jc w:val="left"/>
      </w:pPr>
    </w:p>
    <w:p w:rsidR="00E235D7" w:rsidRDefault="00E235D7" w:rsidP="00E235D7">
      <w:pPr>
        <w:spacing w:after="0" w:line="265" w:lineRule="auto"/>
        <w:ind w:right="772"/>
        <w:jc w:val="left"/>
      </w:pPr>
      <w:r>
        <w:rPr>
          <w:b/>
        </w:rPr>
        <w:t xml:space="preserve">HISTORIAL DEL GRUPO TRES TRISTRES TRIGRES TEATRO. </w:t>
      </w:r>
    </w:p>
    <w:p w:rsidR="00E235D7" w:rsidRDefault="00E235D7" w:rsidP="00E235D7">
      <w:pPr>
        <w:spacing w:after="98" w:line="259" w:lineRule="auto"/>
        <w:ind w:left="0" w:firstLine="0"/>
        <w:jc w:val="left"/>
      </w:pPr>
      <w:r>
        <w:t xml:space="preserve"> </w:t>
      </w:r>
    </w:p>
    <w:p w:rsidR="00E235D7" w:rsidRDefault="00E235D7" w:rsidP="00E235D7">
      <w:pPr>
        <w:spacing w:after="111"/>
        <w:ind w:right="1107"/>
      </w:pPr>
      <w:proofErr w:type="spellStart"/>
      <w:r>
        <w:rPr>
          <w:b/>
        </w:rPr>
        <w:t>TresTristresTrigres</w:t>
      </w:r>
      <w:proofErr w:type="spellEnd"/>
      <w:r>
        <w:rPr>
          <w:b/>
        </w:rPr>
        <w:t xml:space="preserve"> Teatro fue fundado</w:t>
      </w:r>
      <w:r>
        <w:t xml:space="preserve"> en </w:t>
      </w:r>
      <w:r>
        <w:rPr>
          <w:b/>
        </w:rPr>
        <w:t>1997</w:t>
      </w:r>
      <w:r>
        <w:t xml:space="preserve"> por Carlos García Alcalde, Oscar Sarmiento (provenientes de la extinta Escuela Regional de Teatro de Guadalajara) y Juan Carlos Pérez Arévalo (del Aula de Teatro de la Universidad de Alcalá de Henares). </w:t>
      </w:r>
    </w:p>
    <w:p w:rsidR="00E235D7" w:rsidRDefault="00E235D7" w:rsidP="00E235D7">
      <w:pPr>
        <w:spacing w:after="111"/>
        <w:ind w:right="1107"/>
      </w:pPr>
      <w:r>
        <w:t xml:space="preserve">En los dos años siguientes se unen otros miembros como Susana Roa, Ángel Luis </w:t>
      </w:r>
      <w:proofErr w:type="spellStart"/>
      <w:r>
        <w:t>Leceta</w:t>
      </w:r>
      <w:proofErr w:type="spellEnd"/>
      <w:r>
        <w:t xml:space="preserve">, Cesar Maroto, Luis Miguel García o Angélica Santos para los primeros montajes; procedentes de la RESAD, de la Escuela Regional de Teatro o de la Escuela Municipal de Teatro de Guadalajara. </w:t>
      </w:r>
    </w:p>
    <w:p w:rsidR="00E235D7" w:rsidRDefault="00E235D7" w:rsidP="00E235D7">
      <w:pPr>
        <w:spacing w:after="152"/>
        <w:ind w:right="1107"/>
      </w:pPr>
      <w:r>
        <w:t xml:space="preserve">Los miembros del grupo han trabajado con compañías como </w:t>
      </w:r>
      <w:proofErr w:type="spellStart"/>
      <w:r>
        <w:t>Altiter</w:t>
      </w:r>
      <w:proofErr w:type="spellEnd"/>
      <w:r>
        <w:t xml:space="preserve">, Escarramán, Mutis,  Antorcha o Vértigo Teatro,  todas ellas de Guadalajara y Madrid. </w:t>
      </w:r>
    </w:p>
    <w:p w:rsidR="00E235D7" w:rsidRDefault="00E235D7" w:rsidP="00E235D7">
      <w:pPr>
        <w:spacing w:after="111"/>
        <w:ind w:right="1107"/>
      </w:pPr>
      <w:r>
        <w:t xml:space="preserve">Participación individual y grupal en eventos teatrales como “El Tenorio Mendocino”, Festival Medieval de Hita, Maratón de Cuentos de Guadalajara o películas como “Cascabel” de Daniel Cebrián o “El Lazarillo” de Fernando Fernán Gómez (1999), así como en la realización de diversos cortometrajes. </w:t>
      </w:r>
    </w:p>
    <w:p w:rsidR="00E235D7" w:rsidRDefault="00E235D7" w:rsidP="00E235D7">
      <w:pPr>
        <w:spacing w:after="106"/>
        <w:ind w:right="1107"/>
      </w:pPr>
      <w:r>
        <w:t xml:space="preserve">Colaboración en la organización de la Muestra de Teatro Aficionado de Cabanillas del Campo “Nuestra Muestra” (2003 – 2007). </w:t>
      </w:r>
    </w:p>
    <w:p w:rsidR="00E235D7" w:rsidRDefault="00E235D7" w:rsidP="00E235D7">
      <w:pPr>
        <w:numPr>
          <w:ilvl w:val="0"/>
          <w:numId w:val="1"/>
        </w:numPr>
        <w:spacing w:after="0" w:line="259" w:lineRule="auto"/>
        <w:ind w:right="1107" w:firstLine="358"/>
      </w:pPr>
      <w:r>
        <w:rPr>
          <w:b/>
        </w:rPr>
        <w:t>Seleccionados</w:t>
      </w:r>
      <w:r>
        <w:t xml:space="preserve"> en la </w:t>
      </w:r>
      <w:r>
        <w:rPr>
          <w:b/>
        </w:rPr>
        <w:t xml:space="preserve">1ª Muestra de Teatro Provincial </w:t>
      </w:r>
    </w:p>
    <w:p w:rsidR="00E235D7" w:rsidRDefault="00E235D7" w:rsidP="00E235D7">
      <w:pPr>
        <w:spacing w:after="108"/>
        <w:ind w:left="355" w:right="1107"/>
      </w:pPr>
      <w:r>
        <w:rPr>
          <w:b/>
        </w:rPr>
        <w:t>(Guadalajara)</w:t>
      </w:r>
      <w:r>
        <w:t xml:space="preserve">,  para participar en la Fase Regional (1998). </w:t>
      </w:r>
    </w:p>
    <w:p w:rsidR="00E235D7" w:rsidRDefault="00E235D7" w:rsidP="00E235D7">
      <w:pPr>
        <w:numPr>
          <w:ilvl w:val="0"/>
          <w:numId w:val="1"/>
        </w:numPr>
        <w:spacing w:after="111"/>
        <w:ind w:right="1107" w:firstLine="358"/>
      </w:pPr>
      <w:r>
        <w:t xml:space="preserve">Participación en diversos certámenes y muestras tanto a nivel provincial como regional y nacional con más de 80 funciones de los diversos espectáculos. </w:t>
      </w:r>
    </w:p>
    <w:p w:rsidR="00E235D7" w:rsidRDefault="00E235D7" w:rsidP="00E235D7">
      <w:pPr>
        <w:numPr>
          <w:ilvl w:val="0"/>
          <w:numId w:val="1"/>
        </w:numPr>
        <w:spacing w:after="114"/>
        <w:ind w:right="1107" w:firstLine="358"/>
      </w:pPr>
      <w:r>
        <w:t>En 2005 nos constituimos como Asociación Cultural, después de haber trabajado en el seno de numerosas Asociaciones Juveniles de la provincia de Guadalajara (</w:t>
      </w:r>
      <w:r>
        <w:rPr>
          <w:i/>
        </w:rPr>
        <w:t xml:space="preserve">AJ Amigos del </w:t>
      </w:r>
      <w:proofErr w:type="spellStart"/>
      <w:r>
        <w:rPr>
          <w:i/>
        </w:rPr>
        <w:t>Brianda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Kastejón</w:t>
      </w:r>
      <w:proofErr w:type="spellEnd"/>
      <w:r>
        <w:rPr>
          <w:i/>
        </w:rPr>
        <w:t>, Mejunje</w:t>
      </w:r>
      <w:r>
        <w:t xml:space="preserve">…). </w:t>
      </w:r>
    </w:p>
    <w:p w:rsidR="00E235D7" w:rsidRDefault="00E235D7" w:rsidP="00E235D7">
      <w:pPr>
        <w:numPr>
          <w:ilvl w:val="0"/>
          <w:numId w:val="1"/>
        </w:numPr>
        <w:spacing w:after="148"/>
        <w:ind w:right="1107" w:firstLine="358"/>
      </w:pPr>
      <w:r>
        <w:t xml:space="preserve">Colaboración en la organización del Certamen Nacional de Teatro “Arcipreste de Hita” de Guadalajara (2008,2009, 2010, 2011) y en su sección juvenil “Polichinela” desde el año 2008. </w:t>
      </w:r>
    </w:p>
    <w:p w:rsidR="00E235D7" w:rsidRDefault="00E235D7" w:rsidP="00E235D7">
      <w:pPr>
        <w:numPr>
          <w:ilvl w:val="0"/>
          <w:numId w:val="1"/>
        </w:numPr>
        <w:spacing w:after="111"/>
        <w:ind w:right="1107" w:firstLine="358"/>
      </w:pPr>
      <w:r>
        <w:t xml:space="preserve">Realización del Programa “El Teatro de los Perros” en Radio Arrebato (107.4 y </w:t>
      </w:r>
      <w:hyperlink r:id="rId10" w:history="1">
        <w:r w:rsidRPr="00F717DC">
          <w:rPr>
            <w:rStyle w:val="Hipervnculo"/>
          </w:rPr>
          <w:t>www.radioarrebato.net</w:t>
        </w:r>
      </w:hyperlink>
      <w:r>
        <w:t xml:space="preserve">) y actualmente en Onda Cabanillas, desde el año 2009 hasta la actualidad. </w:t>
      </w:r>
    </w:p>
    <w:p w:rsidR="00E235D7" w:rsidRDefault="00E235D7" w:rsidP="00E235D7">
      <w:pPr>
        <w:spacing w:after="93" w:line="259" w:lineRule="auto"/>
        <w:ind w:left="358" w:firstLine="0"/>
        <w:jc w:val="left"/>
      </w:pPr>
      <w:r>
        <w:t xml:space="preserve"> </w:t>
      </w:r>
    </w:p>
    <w:p w:rsidR="00E235D7" w:rsidRDefault="00E235D7" w:rsidP="00E235D7">
      <w:pPr>
        <w:spacing w:after="0" w:line="259" w:lineRule="auto"/>
        <w:ind w:left="0" w:right="691" w:firstLine="0"/>
        <w:jc w:val="center"/>
      </w:pPr>
      <w:r>
        <w:rPr>
          <w:noProof/>
        </w:rPr>
        <w:drawing>
          <wp:inline distT="0" distB="0" distL="0" distR="0" wp14:anchorId="07A30312" wp14:editId="13B96FAE">
            <wp:extent cx="2017395" cy="1381125"/>
            <wp:effectExtent l="0" t="0" r="1905" b="9525"/>
            <wp:docPr id="458" name="Picture 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Picture 45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739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235D7" w:rsidRDefault="00E235D7" w:rsidP="00E235D7">
      <w:pPr>
        <w:spacing w:after="92" w:line="265" w:lineRule="auto"/>
        <w:ind w:left="355" w:right="772"/>
        <w:jc w:val="left"/>
        <w:rPr>
          <w:b/>
        </w:rPr>
      </w:pPr>
    </w:p>
    <w:p w:rsidR="00E235D7" w:rsidRDefault="00E235D7" w:rsidP="00E235D7">
      <w:pPr>
        <w:spacing w:after="92" w:line="265" w:lineRule="auto"/>
        <w:ind w:left="355" w:right="772"/>
        <w:jc w:val="left"/>
        <w:rPr>
          <w:b/>
        </w:rPr>
      </w:pPr>
    </w:p>
    <w:p w:rsidR="00E235D7" w:rsidRDefault="00E235D7" w:rsidP="00E235D7">
      <w:pPr>
        <w:spacing w:after="92" w:line="265" w:lineRule="auto"/>
        <w:ind w:left="355" w:right="772"/>
        <w:jc w:val="left"/>
        <w:rPr>
          <w:b/>
        </w:rPr>
      </w:pPr>
    </w:p>
    <w:p w:rsidR="00E235D7" w:rsidRDefault="00E235D7" w:rsidP="00E235D7">
      <w:pPr>
        <w:spacing w:after="92" w:line="265" w:lineRule="auto"/>
        <w:ind w:left="0" w:right="772" w:firstLine="0"/>
        <w:jc w:val="left"/>
      </w:pPr>
      <w:bookmarkStart w:id="0" w:name="_GoBack"/>
      <w:bookmarkEnd w:id="0"/>
      <w:r>
        <w:rPr>
          <w:b/>
        </w:rPr>
        <w:t xml:space="preserve">PREMIOS Y MENCIONES: </w:t>
      </w:r>
    </w:p>
    <w:p w:rsidR="00E235D7" w:rsidRDefault="00E235D7" w:rsidP="00E235D7">
      <w:pPr>
        <w:spacing w:after="98" w:line="259" w:lineRule="auto"/>
        <w:ind w:left="358" w:firstLine="0"/>
        <w:jc w:val="left"/>
      </w:pPr>
      <w:r>
        <w:rPr>
          <w:b/>
        </w:rPr>
        <w:t xml:space="preserve"> </w:t>
      </w:r>
    </w:p>
    <w:p w:rsidR="00E235D7" w:rsidRDefault="00E235D7" w:rsidP="00E235D7">
      <w:pPr>
        <w:numPr>
          <w:ilvl w:val="0"/>
          <w:numId w:val="1"/>
        </w:numPr>
        <w:spacing w:after="145"/>
        <w:ind w:right="1107" w:firstLine="358"/>
      </w:pPr>
      <w:r>
        <w:rPr>
          <w:b/>
        </w:rPr>
        <w:t xml:space="preserve">3er Premio </w:t>
      </w:r>
      <w:r>
        <w:t xml:space="preserve">en el Certamen Jóvenes Artistas en la sección TEATRO de la Junta de Comunidades de </w:t>
      </w:r>
      <w:r>
        <w:rPr>
          <w:b/>
        </w:rPr>
        <w:t xml:space="preserve">Castilla La Mancha 2007 </w:t>
      </w:r>
      <w:r>
        <w:t>por la obra “</w:t>
      </w:r>
      <w:r>
        <w:rPr>
          <w:b/>
          <w:u w:val="single" w:color="000000"/>
        </w:rPr>
        <w:t>De- Función</w:t>
      </w:r>
      <w:r>
        <w:t xml:space="preserve">”. </w:t>
      </w:r>
    </w:p>
    <w:p w:rsidR="00E235D7" w:rsidRDefault="00E235D7" w:rsidP="00E235D7">
      <w:pPr>
        <w:numPr>
          <w:ilvl w:val="0"/>
          <w:numId w:val="1"/>
        </w:numPr>
        <w:spacing w:after="91" w:line="265" w:lineRule="auto"/>
        <w:ind w:right="1107" w:firstLine="358"/>
      </w:pPr>
      <w:r>
        <w:rPr>
          <w:b/>
        </w:rPr>
        <w:t>Premio al Mejor Texto Original en el Certamen de Teatro “Villa de Barajas 2007” por “</w:t>
      </w:r>
      <w:r>
        <w:rPr>
          <w:b/>
          <w:u w:val="single" w:color="000000"/>
        </w:rPr>
        <w:t>De-Función</w:t>
      </w:r>
      <w:r>
        <w:rPr>
          <w:b/>
        </w:rPr>
        <w:t>”.</w:t>
      </w:r>
      <w:r>
        <w:t xml:space="preserve"> </w:t>
      </w:r>
    </w:p>
    <w:p w:rsidR="00E235D7" w:rsidRDefault="00E235D7" w:rsidP="00E235D7">
      <w:pPr>
        <w:numPr>
          <w:ilvl w:val="0"/>
          <w:numId w:val="1"/>
        </w:numPr>
        <w:spacing w:after="91" w:line="265" w:lineRule="auto"/>
        <w:ind w:right="1107" w:firstLine="358"/>
      </w:pPr>
      <w:r>
        <w:rPr>
          <w:b/>
        </w:rPr>
        <w:t xml:space="preserve">Primer Premio en el Certamen Nacional de Teatro Aficionado “Viaje al Parnaso” 2008 de </w:t>
      </w:r>
      <w:proofErr w:type="spellStart"/>
      <w:r>
        <w:rPr>
          <w:b/>
        </w:rPr>
        <w:t>Argamasilla</w:t>
      </w:r>
      <w:proofErr w:type="spellEnd"/>
      <w:r>
        <w:rPr>
          <w:b/>
        </w:rPr>
        <w:t xml:space="preserve"> de Alba por “</w:t>
      </w:r>
      <w:r>
        <w:rPr>
          <w:b/>
          <w:u w:val="single" w:color="000000"/>
        </w:rPr>
        <w:t>De-Función</w:t>
      </w:r>
      <w:r>
        <w:rPr>
          <w:b/>
        </w:rPr>
        <w:t>”.</w:t>
      </w:r>
      <w:r>
        <w:t xml:space="preserve"> </w:t>
      </w:r>
    </w:p>
    <w:p w:rsidR="00E235D7" w:rsidRDefault="00E235D7" w:rsidP="00E235D7">
      <w:pPr>
        <w:numPr>
          <w:ilvl w:val="0"/>
          <w:numId w:val="1"/>
        </w:numPr>
        <w:spacing w:after="91" w:line="265" w:lineRule="auto"/>
        <w:ind w:right="1107" w:firstLine="358"/>
      </w:pPr>
      <w:r>
        <w:rPr>
          <w:b/>
        </w:rPr>
        <w:t>Premio a la Mejor Actriz a Angélica Santos en el Certamen “Viaje al Parnaso 2008” por “</w:t>
      </w:r>
      <w:r>
        <w:rPr>
          <w:b/>
          <w:u w:val="single" w:color="000000"/>
        </w:rPr>
        <w:t>De-Función</w:t>
      </w:r>
      <w:r>
        <w:rPr>
          <w:b/>
        </w:rPr>
        <w:t>”.</w:t>
      </w:r>
      <w:r>
        <w:t xml:space="preserve"> </w:t>
      </w:r>
    </w:p>
    <w:p w:rsidR="00E235D7" w:rsidRDefault="00E235D7" w:rsidP="00E235D7">
      <w:pPr>
        <w:numPr>
          <w:ilvl w:val="0"/>
          <w:numId w:val="1"/>
        </w:numPr>
        <w:spacing w:after="95" w:line="265" w:lineRule="auto"/>
        <w:ind w:right="1107" w:firstLine="358"/>
      </w:pPr>
      <w:r>
        <w:rPr>
          <w:b/>
        </w:rPr>
        <w:t xml:space="preserve">Premio al Mejor Actor a Francisco Pizarro en el Certamen Teatro Abierto de </w:t>
      </w:r>
      <w:proofErr w:type="spellStart"/>
      <w:r>
        <w:rPr>
          <w:b/>
        </w:rPr>
        <w:t>Hortaleza</w:t>
      </w:r>
      <w:proofErr w:type="spellEnd"/>
      <w:r>
        <w:rPr>
          <w:b/>
        </w:rPr>
        <w:t xml:space="preserve"> 2008 por “</w:t>
      </w:r>
      <w:r>
        <w:rPr>
          <w:b/>
          <w:u w:val="single" w:color="000000"/>
        </w:rPr>
        <w:t>De-Función</w:t>
      </w:r>
      <w:r>
        <w:rPr>
          <w:b/>
        </w:rPr>
        <w:t>”.</w:t>
      </w:r>
      <w:r>
        <w:t xml:space="preserve"> </w:t>
      </w:r>
    </w:p>
    <w:p w:rsidR="00E235D7" w:rsidRDefault="00E235D7" w:rsidP="00E235D7">
      <w:pPr>
        <w:numPr>
          <w:ilvl w:val="0"/>
          <w:numId w:val="1"/>
        </w:numPr>
        <w:spacing w:after="108"/>
        <w:ind w:right="1107" w:firstLine="358"/>
      </w:pPr>
      <w:r>
        <w:t>Nominados a la Mejor Escenografía en el Certamen de Teatro Nacional “</w:t>
      </w:r>
      <w:proofErr w:type="spellStart"/>
      <w:r>
        <w:t>Albrocal</w:t>
      </w:r>
      <w:proofErr w:type="spellEnd"/>
      <w:r>
        <w:t xml:space="preserve">” de </w:t>
      </w:r>
      <w:proofErr w:type="spellStart"/>
      <w:r>
        <w:t>Nambroca</w:t>
      </w:r>
      <w:proofErr w:type="spellEnd"/>
      <w:r>
        <w:t xml:space="preserve"> 2008 por “</w:t>
      </w:r>
      <w:r>
        <w:rPr>
          <w:u w:val="single" w:color="000000"/>
        </w:rPr>
        <w:t>De-Función</w:t>
      </w:r>
      <w:r>
        <w:t xml:space="preserve">”. </w:t>
      </w:r>
    </w:p>
    <w:p w:rsidR="00E235D7" w:rsidRDefault="00E235D7" w:rsidP="00E235D7">
      <w:pPr>
        <w:numPr>
          <w:ilvl w:val="0"/>
          <w:numId w:val="1"/>
        </w:numPr>
        <w:spacing w:after="106"/>
        <w:ind w:right="1107" w:firstLine="358"/>
      </w:pPr>
      <w:r>
        <w:t xml:space="preserve">Premio a la Mejor Actriz, </w:t>
      </w:r>
      <w:proofErr w:type="spellStart"/>
      <w:r>
        <w:t>exaequo</w:t>
      </w:r>
      <w:proofErr w:type="spellEnd"/>
      <w:r>
        <w:t xml:space="preserve"> a Angélica Santos y Susana Roa en el Certamen de Teatro de Barajas 2011 por “</w:t>
      </w:r>
      <w:r>
        <w:rPr>
          <w:u w:val="single" w:color="000000"/>
        </w:rPr>
        <w:t>Las Más-Caras</w:t>
      </w:r>
      <w:r>
        <w:t xml:space="preserve">”. </w:t>
      </w:r>
    </w:p>
    <w:p w:rsidR="00E235D7" w:rsidRDefault="00E235D7" w:rsidP="00E235D7">
      <w:pPr>
        <w:numPr>
          <w:ilvl w:val="0"/>
          <w:numId w:val="1"/>
        </w:numPr>
        <w:spacing w:after="107"/>
        <w:ind w:right="1107" w:firstLine="358"/>
      </w:pPr>
      <w:r>
        <w:t>Premio al Mejor Actor de Reparto a Fernando Catalán en el Certamen de Teatro de Barajas 2011 por “</w:t>
      </w:r>
      <w:r>
        <w:rPr>
          <w:u w:val="single" w:color="000000"/>
        </w:rPr>
        <w:t>Las Más-Caras</w:t>
      </w:r>
      <w:r>
        <w:t xml:space="preserve">”. </w:t>
      </w:r>
    </w:p>
    <w:p w:rsidR="00E235D7" w:rsidRDefault="00E235D7" w:rsidP="00E235D7">
      <w:pPr>
        <w:numPr>
          <w:ilvl w:val="0"/>
          <w:numId w:val="1"/>
        </w:numPr>
        <w:spacing w:after="107"/>
        <w:ind w:right="1107" w:firstLine="358"/>
      </w:pPr>
      <w:r>
        <w:t>Premio al mejor Vestuario y Caracterización en el Certamen de Teatro de Barajas 2011 por “</w:t>
      </w:r>
      <w:r>
        <w:rPr>
          <w:u w:val="single" w:color="000000"/>
        </w:rPr>
        <w:t>Las Más-Caras</w:t>
      </w:r>
      <w:r>
        <w:t xml:space="preserve">”. </w:t>
      </w:r>
    </w:p>
    <w:p w:rsidR="00E235D7" w:rsidRDefault="00E235D7" w:rsidP="00E235D7">
      <w:pPr>
        <w:numPr>
          <w:ilvl w:val="0"/>
          <w:numId w:val="1"/>
        </w:numPr>
        <w:spacing w:after="106"/>
        <w:ind w:right="1107" w:firstLine="358"/>
      </w:pPr>
      <w:r>
        <w:t>Premio a la Mejor Ambientación Musical en el Certamen de Teatro de Barajas 2011 por “</w:t>
      </w:r>
      <w:r>
        <w:rPr>
          <w:u w:val="single" w:color="000000"/>
        </w:rPr>
        <w:t>Las Más-Caras</w:t>
      </w:r>
      <w:r>
        <w:t xml:space="preserve">”. </w:t>
      </w:r>
    </w:p>
    <w:p w:rsidR="00E235D7" w:rsidRDefault="00E235D7" w:rsidP="00E235D7">
      <w:pPr>
        <w:numPr>
          <w:ilvl w:val="0"/>
          <w:numId w:val="1"/>
        </w:numPr>
        <w:spacing w:after="106"/>
        <w:ind w:right="1107" w:firstLine="358"/>
      </w:pPr>
      <w:r>
        <w:t>Finalistas en el Certamen Nacional de Teatro de Benavente 2015 por “</w:t>
      </w:r>
      <w:proofErr w:type="spellStart"/>
      <w:r>
        <w:rPr>
          <w:u w:val="single" w:color="000000"/>
        </w:rPr>
        <w:t>Groucho’s</w:t>
      </w:r>
      <w:proofErr w:type="spellEnd"/>
      <w:r>
        <w:t xml:space="preserve">”. </w:t>
      </w:r>
    </w:p>
    <w:p w:rsidR="00E235D7" w:rsidRDefault="00E235D7" w:rsidP="00E235D7">
      <w:pPr>
        <w:numPr>
          <w:ilvl w:val="0"/>
          <w:numId w:val="1"/>
        </w:numPr>
        <w:spacing w:after="108"/>
        <w:ind w:right="1107" w:firstLine="358"/>
      </w:pPr>
      <w:r>
        <w:t>Segundo Premio al Mejor Actor Masculino a Luis Miguel García en el Certamen Nacional de Teatro de Benavente 2015 por “</w:t>
      </w:r>
      <w:proofErr w:type="spellStart"/>
      <w:r>
        <w:rPr>
          <w:u w:val="single" w:color="000000"/>
        </w:rPr>
        <w:t>Groucho’s</w:t>
      </w:r>
      <w:proofErr w:type="spellEnd"/>
      <w:r>
        <w:t xml:space="preserve">”. </w:t>
      </w:r>
    </w:p>
    <w:p w:rsidR="00E235D7" w:rsidRDefault="00E235D7" w:rsidP="00E235D7">
      <w:pPr>
        <w:numPr>
          <w:ilvl w:val="0"/>
          <w:numId w:val="1"/>
        </w:numPr>
        <w:spacing w:after="110"/>
        <w:ind w:right="1107" w:firstLine="358"/>
      </w:pPr>
      <w:r>
        <w:t xml:space="preserve">Primer Premio en el I Certamen de Teatro de </w:t>
      </w:r>
      <w:proofErr w:type="spellStart"/>
      <w:r>
        <w:t>Arbancón</w:t>
      </w:r>
      <w:proofErr w:type="spellEnd"/>
      <w:r>
        <w:t xml:space="preserve"> 2017 por “</w:t>
      </w:r>
      <w:r>
        <w:rPr>
          <w:u w:val="single" w:color="000000"/>
        </w:rPr>
        <w:t>Las Más-Caras</w:t>
      </w:r>
      <w:r>
        <w:t xml:space="preserve">”. </w:t>
      </w:r>
    </w:p>
    <w:p w:rsidR="00E235D7" w:rsidRDefault="00E235D7" w:rsidP="00E235D7">
      <w:pPr>
        <w:spacing w:after="0" w:line="259" w:lineRule="auto"/>
        <w:ind w:left="360" w:firstLine="0"/>
        <w:jc w:val="left"/>
      </w:pPr>
    </w:p>
    <w:p w:rsidR="00E235D7" w:rsidRDefault="00E235D7" w:rsidP="00E235D7">
      <w:pPr>
        <w:spacing w:after="0" w:line="259" w:lineRule="auto"/>
        <w:ind w:left="360" w:firstLine="0"/>
        <w:jc w:val="left"/>
      </w:pPr>
      <w:r>
        <w:t xml:space="preserve"> </w:t>
      </w:r>
      <w:r>
        <w:rPr>
          <w:noProof/>
        </w:rPr>
        <w:drawing>
          <wp:inline distT="0" distB="0" distL="0" distR="0" wp14:anchorId="153A17AC" wp14:editId="70AAEB36">
            <wp:extent cx="4686300" cy="234339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429-WA001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9290" cy="234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5D7" w:rsidRDefault="00E235D7" w:rsidP="00E235D7">
      <w:pPr>
        <w:spacing w:after="0" w:line="259" w:lineRule="auto"/>
        <w:ind w:left="360" w:firstLine="0"/>
        <w:jc w:val="left"/>
      </w:pPr>
      <w:r>
        <w:lastRenderedPageBreak/>
        <w:t xml:space="preserve"> </w:t>
      </w:r>
    </w:p>
    <w:p w:rsidR="00E235D7" w:rsidRDefault="00E235D7" w:rsidP="00E235D7">
      <w:pPr>
        <w:spacing w:after="0" w:line="259" w:lineRule="auto"/>
        <w:ind w:left="360" w:firstLine="0"/>
        <w:jc w:val="left"/>
      </w:pPr>
      <w:r>
        <w:t xml:space="preserve"> </w:t>
      </w:r>
    </w:p>
    <w:p w:rsidR="00E235D7" w:rsidRDefault="00E235D7" w:rsidP="00E235D7">
      <w:pPr>
        <w:spacing w:after="0" w:line="259" w:lineRule="auto"/>
        <w:ind w:left="360" w:firstLine="0"/>
        <w:jc w:val="left"/>
      </w:pPr>
      <w:r>
        <w:t xml:space="preserve"> </w:t>
      </w:r>
    </w:p>
    <w:p w:rsidR="00E235D7" w:rsidRDefault="00E235D7" w:rsidP="00E235D7">
      <w:pPr>
        <w:spacing w:after="0" w:line="265" w:lineRule="auto"/>
        <w:ind w:left="355" w:right="772"/>
        <w:jc w:val="left"/>
      </w:pPr>
      <w:r>
        <w:rPr>
          <w:b/>
        </w:rPr>
        <w:t xml:space="preserve">MONTAJES REALIZADOS: </w:t>
      </w:r>
    </w:p>
    <w:p w:rsidR="00E235D7" w:rsidRDefault="00E235D7" w:rsidP="00E235D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E235D7" w:rsidRDefault="00E235D7" w:rsidP="00E235D7">
      <w:pPr>
        <w:numPr>
          <w:ilvl w:val="0"/>
          <w:numId w:val="1"/>
        </w:numPr>
        <w:ind w:right="1107" w:firstLine="358"/>
      </w:pPr>
      <w:r>
        <w:rPr>
          <w:b/>
          <w:u w:val="single" w:color="000000"/>
        </w:rPr>
        <w:t>La Increíble Historia de J.</w:t>
      </w:r>
      <w:r w:rsidRPr="002D18B3">
        <w:rPr>
          <w:b/>
          <w:u w:val="single" w:color="000000"/>
        </w:rPr>
        <w:t xml:space="preserve"> Bonilla</w:t>
      </w:r>
      <w:r>
        <w:t xml:space="preserve"> de Richard Curtis, </w:t>
      </w:r>
      <w:proofErr w:type="spellStart"/>
      <w:r>
        <w:t>Rowan</w:t>
      </w:r>
      <w:proofErr w:type="spellEnd"/>
      <w:r>
        <w:t xml:space="preserve"> </w:t>
      </w:r>
      <w:proofErr w:type="spellStart"/>
      <w:r>
        <w:t>Atkinson</w:t>
      </w:r>
      <w:proofErr w:type="spellEnd"/>
      <w:r>
        <w:t xml:space="preserve"> y Juan Carlos P. Arévalo. 1997. </w:t>
      </w:r>
    </w:p>
    <w:p w:rsidR="00E235D7" w:rsidRDefault="00E235D7" w:rsidP="00E235D7">
      <w:pPr>
        <w:spacing w:after="0" w:line="259" w:lineRule="auto"/>
        <w:ind w:left="360" w:firstLine="0"/>
        <w:jc w:val="left"/>
      </w:pPr>
      <w:r>
        <w:t xml:space="preserve"> </w:t>
      </w:r>
    </w:p>
    <w:p w:rsidR="00E235D7" w:rsidRDefault="00E235D7" w:rsidP="00E235D7">
      <w:pPr>
        <w:numPr>
          <w:ilvl w:val="0"/>
          <w:numId w:val="1"/>
        </w:numPr>
        <w:ind w:right="1107" w:firstLine="358"/>
      </w:pPr>
      <w:r>
        <w:rPr>
          <w:b/>
          <w:u w:val="single" w:color="000000"/>
        </w:rPr>
        <w:t>Cuentos X-</w:t>
      </w:r>
      <w:proofErr w:type="spellStart"/>
      <w:r>
        <w:rPr>
          <w:b/>
          <w:u w:val="single" w:color="000000"/>
        </w:rPr>
        <w:t>traños</w:t>
      </w:r>
      <w:proofErr w:type="spellEnd"/>
      <w:r>
        <w:t xml:space="preserve">, de Juan Carlos P. Arévalo, 1998. </w:t>
      </w:r>
    </w:p>
    <w:p w:rsidR="00E235D7" w:rsidRDefault="00E235D7" w:rsidP="00E235D7">
      <w:pPr>
        <w:spacing w:after="0" w:line="259" w:lineRule="auto"/>
        <w:ind w:left="0" w:firstLine="0"/>
        <w:jc w:val="left"/>
      </w:pPr>
      <w:r>
        <w:t xml:space="preserve"> </w:t>
      </w:r>
    </w:p>
    <w:p w:rsidR="00E235D7" w:rsidRDefault="00E235D7" w:rsidP="00E235D7">
      <w:pPr>
        <w:numPr>
          <w:ilvl w:val="0"/>
          <w:numId w:val="1"/>
        </w:numPr>
        <w:ind w:right="1107" w:firstLine="358"/>
      </w:pPr>
      <w:r>
        <w:rPr>
          <w:b/>
          <w:u w:val="single" w:color="000000"/>
        </w:rPr>
        <w:t>Dios (Una Comedia)</w:t>
      </w:r>
      <w:r>
        <w:t xml:space="preserve">, de Woody Allen, 2000. </w:t>
      </w:r>
    </w:p>
    <w:p w:rsidR="00E235D7" w:rsidRDefault="00E235D7" w:rsidP="00E235D7">
      <w:pPr>
        <w:spacing w:after="0" w:line="259" w:lineRule="auto"/>
        <w:ind w:left="0" w:firstLine="0"/>
        <w:jc w:val="left"/>
      </w:pPr>
      <w:r>
        <w:t xml:space="preserve"> </w:t>
      </w:r>
    </w:p>
    <w:p w:rsidR="00E235D7" w:rsidRDefault="00E235D7" w:rsidP="00E235D7">
      <w:pPr>
        <w:numPr>
          <w:ilvl w:val="0"/>
          <w:numId w:val="1"/>
        </w:numPr>
        <w:ind w:right="1107" w:firstLine="358"/>
      </w:pPr>
      <w:r>
        <w:rPr>
          <w:b/>
          <w:u w:val="single" w:color="000000"/>
        </w:rPr>
        <w:t>Farsa y Farsantes</w:t>
      </w:r>
      <w:r>
        <w:t xml:space="preserve">, de Calderón de la Barca y Juan Carlos P. Arévalo, 2001. </w:t>
      </w:r>
    </w:p>
    <w:p w:rsidR="00E235D7" w:rsidRDefault="00E235D7" w:rsidP="00E235D7">
      <w:pPr>
        <w:spacing w:after="0" w:line="259" w:lineRule="auto"/>
        <w:ind w:left="0" w:firstLine="0"/>
        <w:jc w:val="left"/>
      </w:pPr>
      <w:r>
        <w:t xml:space="preserve"> </w:t>
      </w:r>
    </w:p>
    <w:p w:rsidR="00E235D7" w:rsidRDefault="00E235D7" w:rsidP="00E235D7">
      <w:pPr>
        <w:numPr>
          <w:ilvl w:val="0"/>
          <w:numId w:val="1"/>
        </w:numPr>
        <w:ind w:right="1107" w:firstLine="358"/>
      </w:pPr>
      <w:r>
        <w:rPr>
          <w:b/>
          <w:u w:val="single" w:color="000000"/>
        </w:rPr>
        <w:t>La Noche de la Comedia 1 y 2</w:t>
      </w:r>
      <w:r>
        <w:t xml:space="preserve">, monólogos con textos propios, 2001 y 2003. </w:t>
      </w:r>
    </w:p>
    <w:p w:rsidR="00E235D7" w:rsidRDefault="00E235D7" w:rsidP="00E235D7">
      <w:pPr>
        <w:spacing w:after="0" w:line="259" w:lineRule="auto"/>
        <w:ind w:left="0" w:firstLine="0"/>
        <w:jc w:val="left"/>
      </w:pPr>
      <w:r>
        <w:t xml:space="preserve"> </w:t>
      </w:r>
    </w:p>
    <w:p w:rsidR="00E235D7" w:rsidRDefault="00E235D7" w:rsidP="00E235D7">
      <w:pPr>
        <w:numPr>
          <w:ilvl w:val="0"/>
          <w:numId w:val="1"/>
        </w:numPr>
        <w:ind w:right="1107" w:firstLine="358"/>
      </w:pPr>
      <w:r>
        <w:rPr>
          <w:b/>
          <w:u w:val="single" w:color="000000"/>
        </w:rPr>
        <w:t xml:space="preserve">A La Paz de </w:t>
      </w:r>
      <w:proofErr w:type="spellStart"/>
      <w:r>
        <w:rPr>
          <w:b/>
          <w:u w:val="single" w:color="000000"/>
        </w:rPr>
        <w:t>Diooooos</w:t>
      </w:r>
      <w:proofErr w:type="spellEnd"/>
      <w:proofErr w:type="gramStart"/>
      <w:r>
        <w:rPr>
          <w:b/>
          <w:u w:val="single" w:color="000000"/>
        </w:rPr>
        <w:t>!</w:t>
      </w:r>
      <w:proofErr w:type="gramEnd"/>
      <w:r>
        <w:t xml:space="preserve"> De Vicente Leal </w:t>
      </w:r>
      <w:proofErr w:type="spellStart"/>
      <w:r>
        <w:t>Galbín</w:t>
      </w:r>
      <w:proofErr w:type="spellEnd"/>
      <w:r>
        <w:t xml:space="preserve">, </w:t>
      </w:r>
      <w:proofErr w:type="spellStart"/>
      <w:r>
        <w:t>co</w:t>
      </w:r>
      <w:proofErr w:type="spellEnd"/>
      <w:r>
        <w:t xml:space="preserve">-producción con la Asociación Cultural ALTITER, 2002. </w:t>
      </w:r>
    </w:p>
    <w:p w:rsidR="00E235D7" w:rsidRDefault="00E235D7" w:rsidP="00E235D7">
      <w:pPr>
        <w:spacing w:after="0" w:line="259" w:lineRule="auto"/>
        <w:ind w:left="0" w:firstLine="0"/>
        <w:jc w:val="left"/>
      </w:pPr>
      <w:r>
        <w:t xml:space="preserve"> </w:t>
      </w:r>
    </w:p>
    <w:p w:rsidR="00E235D7" w:rsidRDefault="00E235D7" w:rsidP="00E235D7">
      <w:pPr>
        <w:numPr>
          <w:ilvl w:val="0"/>
          <w:numId w:val="1"/>
        </w:numPr>
        <w:ind w:right="1107" w:firstLine="358"/>
      </w:pPr>
      <w:r>
        <w:rPr>
          <w:b/>
          <w:u w:val="single" w:color="000000"/>
        </w:rPr>
        <w:t>De-Función</w:t>
      </w:r>
      <w:r>
        <w:t xml:space="preserve">, de Juan Carlos Pérez-Arévalo, 2006.  </w:t>
      </w:r>
    </w:p>
    <w:p w:rsidR="00E235D7" w:rsidRDefault="00E235D7" w:rsidP="00E235D7">
      <w:pPr>
        <w:spacing w:after="0" w:line="259" w:lineRule="auto"/>
        <w:ind w:left="0" w:firstLine="0"/>
        <w:jc w:val="left"/>
      </w:pPr>
      <w:r>
        <w:t xml:space="preserve"> </w:t>
      </w:r>
    </w:p>
    <w:p w:rsidR="00E235D7" w:rsidRDefault="00E235D7" w:rsidP="00E235D7">
      <w:pPr>
        <w:numPr>
          <w:ilvl w:val="0"/>
          <w:numId w:val="1"/>
        </w:numPr>
        <w:ind w:right="1107" w:firstLine="358"/>
      </w:pPr>
      <w:r>
        <w:rPr>
          <w:b/>
          <w:u w:val="single" w:color="000000"/>
        </w:rPr>
        <w:t>Las Más-Caras</w:t>
      </w:r>
      <w:r>
        <w:rPr>
          <w:u w:val="single" w:color="000000"/>
        </w:rPr>
        <w:t xml:space="preserve">, </w:t>
      </w:r>
      <w:r>
        <w:t xml:space="preserve">de Juan Carlos Pérez-Arévalo, 2008 y 2017. </w:t>
      </w:r>
    </w:p>
    <w:p w:rsidR="00E235D7" w:rsidRDefault="00E235D7" w:rsidP="00E235D7">
      <w:pPr>
        <w:spacing w:after="0" w:line="259" w:lineRule="auto"/>
        <w:ind w:left="708" w:firstLine="0"/>
        <w:jc w:val="left"/>
      </w:pPr>
      <w:r>
        <w:t xml:space="preserve"> </w:t>
      </w:r>
    </w:p>
    <w:p w:rsidR="00E235D7" w:rsidRDefault="00E235D7" w:rsidP="00E235D7">
      <w:pPr>
        <w:numPr>
          <w:ilvl w:val="0"/>
          <w:numId w:val="1"/>
        </w:numPr>
        <w:spacing w:after="0" w:line="247" w:lineRule="auto"/>
        <w:ind w:right="1107" w:firstLine="358"/>
      </w:pPr>
      <w:r>
        <w:rPr>
          <w:b/>
          <w:u w:val="single" w:color="000000"/>
        </w:rPr>
        <w:t xml:space="preserve">Los </w:t>
      </w:r>
      <w:proofErr w:type="spellStart"/>
      <w:r>
        <w:rPr>
          <w:b/>
          <w:u w:val="single" w:color="000000"/>
        </w:rPr>
        <w:t>Arcipremios</w:t>
      </w:r>
      <w:proofErr w:type="spellEnd"/>
      <w:r>
        <w:t xml:space="preserve">, de Juan Carlos Pérez-Arévalo y </w:t>
      </w:r>
      <w:proofErr w:type="spellStart"/>
      <w:r>
        <w:t>Fer</w:t>
      </w:r>
      <w:proofErr w:type="spellEnd"/>
      <w:r>
        <w:t xml:space="preserve"> Catalán. Presentaciones y cierres del Certamen Nacional Arcipreste de Hita, 2010-2012. </w:t>
      </w:r>
    </w:p>
    <w:p w:rsidR="00E235D7" w:rsidRDefault="00E235D7" w:rsidP="00E235D7">
      <w:pPr>
        <w:spacing w:after="0" w:line="259" w:lineRule="auto"/>
        <w:ind w:left="708" w:firstLine="0"/>
        <w:jc w:val="left"/>
      </w:pPr>
      <w:r>
        <w:t xml:space="preserve"> </w:t>
      </w:r>
    </w:p>
    <w:p w:rsidR="00E235D7" w:rsidRDefault="00E235D7" w:rsidP="00E235D7">
      <w:pPr>
        <w:numPr>
          <w:ilvl w:val="0"/>
          <w:numId w:val="1"/>
        </w:numPr>
        <w:ind w:right="1107" w:firstLine="358"/>
      </w:pPr>
      <w:proofErr w:type="spellStart"/>
      <w:r>
        <w:rPr>
          <w:b/>
          <w:u w:val="single" w:color="000000"/>
        </w:rPr>
        <w:t>Groucho’s</w:t>
      </w:r>
      <w:proofErr w:type="spellEnd"/>
      <w:r>
        <w:t xml:space="preserve">, de Juan Carlos Pérez-Arévalo, 2013. </w:t>
      </w:r>
    </w:p>
    <w:p w:rsidR="00E235D7" w:rsidRDefault="00E235D7" w:rsidP="00E235D7">
      <w:pPr>
        <w:pStyle w:val="Prrafodelista"/>
      </w:pPr>
    </w:p>
    <w:p w:rsidR="00E235D7" w:rsidRDefault="00E235D7" w:rsidP="00E235D7">
      <w:pPr>
        <w:numPr>
          <w:ilvl w:val="0"/>
          <w:numId w:val="1"/>
        </w:numPr>
        <w:ind w:right="1107" w:firstLine="358"/>
      </w:pPr>
      <w:r>
        <w:rPr>
          <w:b/>
          <w:u w:val="single" w:color="000000"/>
        </w:rPr>
        <w:t>De-Función 2018</w:t>
      </w:r>
      <w:r>
        <w:t xml:space="preserve">, de Juan Carlos Pérez-Arévalo, 2018.  </w:t>
      </w:r>
    </w:p>
    <w:p w:rsidR="00E235D7" w:rsidRDefault="00E235D7" w:rsidP="00E235D7">
      <w:pPr>
        <w:pStyle w:val="Prrafodelista"/>
      </w:pPr>
    </w:p>
    <w:p w:rsidR="00E235D7" w:rsidRDefault="00E235D7" w:rsidP="00E235D7">
      <w:pPr>
        <w:numPr>
          <w:ilvl w:val="0"/>
          <w:numId w:val="1"/>
        </w:numPr>
        <w:ind w:right="1107" w:firstLine="358"/>
      </w:pPr>
      <w:proofErr w:type="spellStart"/>
      <w:r w:rsidRPr="002D18B3">
        <w:rPr>
          <w:b/>
          <w:u w:val="single"/>
        </w:rPr>
        <w:t>M€NTiRA</w:t>
      </w:r>
      <w:proofErr w:type="spellEnd"/>
      <w:r w:rsidRPr="002D18B3">
        <w:rPr>
          <w:b/>
          <w:u w:val="single"/>
        </w:rPr>
        <w:t>$</w:t>
      </w:r>
      <w:r>
        <w:t>, de Juan Carlos Pérez-Arévalo, 2019</w:t>
      </w:r>
    </w:p>
    <w:p w:rsidR="00E235D7" w:rsidRDefault="00E235D7">
      <w:pPr>
        <w:spacing w:after="0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570BB429" wp14:editId="770B7982">
            <wp:extent cx="4049395" cy="2024911"/>
            <wp:effectExtent l="0" t="0" r="825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90429-WA00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461" cy="202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9852" w:type="dxa"/>
        <w:tblLook w:val="04A0" w:firstRow="1" w:lastRow="0" w:firstColumn="1" w:lastColumn="0" w:noHBand="0" w:noVBand="1"/>
      </w:tblPr>
      <w:tblGrid>
        <w:gridCol w:w="4596"/>
        <w:gridCol w:w="5256"/>
      </w:tblGrid>
      <w:tr w:rsidR="0018126A" w:rsidTr="0018126A">
        <w:tc>
          <w:tcPr>
            <w:tcW w:w="9852" w:type="dxa"/>
            <w:gridSpan w:val="2"/>
          </w:tcPr>
          <w:p w:rsidR="0018126A" w:rsidRDefault="0018126A">
            <w:pPr>
              <w:spacing w:after="0" w:line="259" w:lineRule="auto"/>
              <w:ind w:left="0" w:firstLine="0"/>
              <w:jc w:val="left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8B85300" wp14:editId="1254E8A4">
                  <wp:extent cx="6066790" cy="3048000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-20190429-WA0005.jpg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753"/>
                          <a:stretch/>
                        </pic:blipFill>
                        <pic:spPr bwMode="auto">
                          <a:xfrm>
                            <a:off x="0" y="0"/>
                            <a:ext cx="6081557" cy="3055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26A" w:rsidTr="0018126A">
        <w:tc>
          <w:tcPr>
            <w:tcW w:w="4596" w:type="dxa"/>
          </w:tcPr>
          <w:p w:rsidR="0018126A" w:rsidRDefault="0018126A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5E6D938C" wp14:editId="2CC25600">
                  <wp:extent cx="2771776" cy="5543550"/>
                  <wp:effectExtent l="0" t="0" r="9525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-20190429-WA0007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931" cy="555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18126A" w:rsidRDefault="0018126A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366A064F" wp14:editId="1C80C30B">
                  <wp:extent cx="3197784" cy="5787390"/>
                  <wp:effectExtent l="0" t="0" r="3175" b="381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-20190429-WA0009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09"/>
                          <a:stretch/>
                        </pic:blipFill>
                        <pic:spPr bwMode="auto">
                          <a:xfrm>
                            <a:off x="0" y="0"/>
                            <a:ext cx="3210022" cy="5809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26A" w:rsidTr="0018126A">
        <w:tc>
          <w:tcPr>
            <w:tcW w:w="4596" w:type="dxa"/>
          </w:tcPr>
          <w:p w:rsidR="0018126A" w:rsidRDefault="0018126A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 wp14:anchorId="12C73545" wp14:editId="7F535B59">
                  <wp:extent cx="2366803" cy="3162300"/>
                  <wp:effectExtent l="0" t="0" r="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-20190429-WA001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188" cy="318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18126A" w:rsidRDefault="0018126A">
            <w:pPr>
              <w:spacing w:after="0" w:line="259" w:lineRule="auto"/>
              <w:ind w:left="0" w:firstLine="0"/>
              <w:jc w:val="left"/>
            </w:pPr>
          </w:p>
        </w:tc>
      </w:tr>
    </w:tbl>
    <w:p w:rsidR="00E81FBB" w:rsidRDefault="0018126A">
      <w:pPr>
        <w:spacing w:after="0" w:line="259" w:lineRule="auto"/>
        <w:ind w:left="0" w:firstLine="0"/>
        <w:jc w:val="left"/>
      </w:pPr>
      <w:r>
        <w:t>Fotografías de</w:t>
      </w:r>
      <w:r w:rsidR="00F019BE">
        <w:t xml:space="preserve"> @</w:t>
      </w:r>
      <w:proofErr w:type="spellStart"/>
      <w:r w:rsidR="00F019BE">
        <w:t>IsraPoudereux</w:t>
      </w:r>
      <w:proofErr w:type="spellEnd"/>
    </w:p>
    <w:p w:rsidR="00211D23" w:rsidRDefault="00211D23">
      <w:pPr>
        <w:spacing w:after="0" w:line="265" w:lineRule="auto"/>
        <w:ind w:right="772"/>
        <w:jc w:val="left"/>
        <w:rPr>
          <w:b/>
        </w:rPr>
      </w:pPr>
    </w:p>
    <w:p w:rsidR="00E81FBB" w:rsidRDefault="009F6748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E81FBB" w:rsidRDefault="00E81FBB" w:rsidP="00334C13">
      <w:pPr>
        <w:spacing w:after="0" w:line="259" w:lineRule="auto"/>
        <w:ind w:left="0" w:firstLine="0"/>
        <w:jc w:val="left"/>
      </w:pPr>
    </w:p>
    <w:p w:rsidR="00E81FBB" w:rsidRDefault="00E81FBB">
      <w:pPr>
        <w:spacing w:after="0" w:line="259" w:lineRule="auto"/>
        <w:ind w:left="0" w:firstLine="0"/>
        <w:jc w:val="left"/>
      </w:pPr>
    </w:p>
    <w:p w:rsidR="00E81FBB" w:rsidRDefault="009F6748">
      <w:pPr>
        <w:spacing w:after="0" w:line="259" w:lineRule="auto"/>
        <w:ind w:left="-5"/>
        <w:jc w:val="left"/>
      </w:pPr>
      <w:r>
        <w:rPr>
          <w:b/>
          <w:u w:val="single" w:color="000000"/>
        </w:rPr>
        <w:t>CONTACTO:</w:t>
      </w:r>
      <w:r>
        <w:rPr>
          <w:b/>
        </w:rPr>
        <w:t xml:space="preserve">  </w:t>
      </w:r>
    </w:p>
    <w:p w:rsidR="00E81FBB" w:rsidRDefault="009F674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E81FBB" w:rsidRDefault="009F6748">
      <w:pPr>
        <w:tabs>
          <w:tab w:val="center" w:pos="4281"/>
        </w:tabs>
        <w:spacing w:after="0" w:line="259" w:lineRule="auto"/>
        <w:ind w:left="-15" w:firstLine="0"/>
        <w:jc w:val="left"/>
        <w:rPr>
          <w:sz w:val="28"/>
        </w:rPr>
      </w:pPr>
      <w:r>
        <w:rPr>
          <w:sz w:val="28"/>
        </w:rPr>
        <w:t xml:space="preserve">ANGÉLICA SANTOS   </w:t>
      </w:r>
      <w:r>
        <w:rPr>
          <w:sz w:val="28"/>
        </w:rPr>
        <w:tab/>
      </w:r>
      <w:r w:rsidR="00445196">
        <w:rPr>
          <w:sz w:val="28"/>
        </w:rPr>
        <w:t>686</w:t>
      </w:r>
      <w:r>
        <w:rPr>
          <w:sz w:val="28"/>
        </w:rPr>
        <w:t xml:space="preserve">864237 </w:t>
      </w:r>
    </w:p>
    <w:p w:rsidR="00445196" w:rsidRDefault="00445196">
      <w:pPr>
        <w:tabs>
          <w:tab w:val="center" w:pos="4281"/>
        </w:tabs>
        <w:spacing w:after="0" w:line="259" w:lineRule="auto"/>
        <w:ind w:left="-15" w:firstLine="0"/>
        <w:jc w:val="left"/>
        <w:rPr>
          <w:sz w:val="28"/>
        </w:rPr>
      </w:pPr>
      <w:r>
        <w:rPr>
          <w:sz w:val="28"/>
        </w:rPr>
        <w:t>ÁLVARO NUÑO</w:t>
      </w:r>
      <w:r>
        <w:rPr>
          <w:sz w:val="28"/>
        </w:rPr>
        <w:tab/>
        <w:t>638256468</w:t>
      </w:r>
    </w:p>
    <w:p w:rsidR="00445196" w:rsidRDefault="00E235D7">
      <w:pPr>
        <w:tabs>
          <w:tab w:val="center" w:pos="4281"/>
        </w:tabs>
        <w:spacing w:after="0" w:line="259" w:lineRule="auto"/>
        <w:ind w:left="-15" w:firstLine="0"/>
        <w:jc w:val="left"/>
      </w:pPr>
      <w:r>
        <w:rPr>
          <w:sz w:val="28"/>
        </w:rPr>
        <w:t>LUISMIGUEL GARCÍA</w:t>
      </w:r>
      <w:r>
        <w:rPr>
          <w:sz w:val="28"/>
        </w:rPr>
        <w:tab/>
      </w:r>
    </w:p>
    <w:p w:rsidR="00E81FBB" w:rsidRDefault="009F6748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E81FBB" w:rsidRDefault="009F6748">
      <w:pPr>
        <w:spacing w:after="0" w:line="259" w:lineRule="auto"/>
        <w:ind w:left="-5"/>
        <w:jc w:val="left"/>
      </w:pPr>
      <w:r>
        <w:rPr>
          <w:color w:val="0000FF"/>
          <w:u w:val="single" w:color="0000FF"/>
        </w:rPr>
        <w:t>trestristrestrigresteatro@gmail.com</w:t>
      </w:r>
      <w:r>
        <w:t xml:space="preserve"> </w:t>
      </w:r>
    </w:p>
    <w:p w:rsidR="00E81FBB" w:rsidRDefault="009F6748">
      <w:pPr>
        <w:spacing w:after="0" w:line="259" w:lineRule="auto"/>
        <w:ind w:left="0" w:firstLine="0"/>
        <w:jc w:val="left"/>
      </w:pPr>
      <w:r>
        <w:t xml:space="preserve"> </w:t>
      </w:r>
    </w:p>
    <w:p w:rsidR="00E81FBB" w:rsidRDefault="00417F8A">
      <w:pPr>
        <w:spacing w:after="0" w:line="259" w:lineRule="auto"/>
        <w:ind w:left="-5"/>
        <w:jc w:val="left"/>
      </w:pPr>
      <w:hyperlink r:id="rId18">
        <w:r w:rsidR="009F6748">
          <w:rPr>
            <w:color w:val="0000FF"/>
            <w:u w:val="single" w:color="0000FF"/>
          </w:rPr>
          <w:t>http://www.trestristrestrigresteatro.weebly.com</w:t>
        </w:r>
      </w:hyperlink>
      <w:hyperlink r:id="rId19">
        <w:r w:rsidR="009F6748">
          <w:t xml:space="preserve"> </w:t>
        </w:r>
      </w:hyperlink>
    </w:p>
    <w:p w:rsidR="00E81FBB" w:rsidRDefault="009F6748">
      <w:pPr>
        <w:spacing w:after="0" w:line="259" w:lineRule="auto"/>
        <w:ind w:left="0" w:firstLine="0"/>
        <w:jc w:val="left"/>
      </w:pPr>
      <w:r>
        <w:t xml:space="preserve"> </w:t>
      </w:r>
    </w:p>
    <w:p w:rsidR="00E81FBB" w:rsidRDefault="00417F8A">
      <w:pPr>
        <w:spacing w:after="0" w:line="259" w:lineRule="auto"/>
        <w:ind w:left="-5"/>
        <w:jc w:val="left"/>
      </w:pPr>
      <w:hyperlink r:id="rId20">
        <w:r w:rsidR="009F6748">
          <w:rPr>
            <w:color w:val="0000FF"/>
            <w:u w:val="single" w:color="0000FF"/>
          </w:rPr>
          <w:t>http://www.facebook.com/trestristrestrigresteatro</w:t>
        </w:r>
      </w:hyperlink>
      <w:hyperlink r:id="rId21">
        <w:r w:rsidR="009F6748">
          <w:rPr>
            <w:sz w:val="14"/>
          </w:rPr>
          <w:t xml:space="preserve"> </w:t>
        </w:r>
      </w:hyperlink>
    </w:p>
    <w:p w:rsidR="00E81FBB" w:rsidRDefault="009F6748">
      <w:pPr>
        <w:spacing w:after="0" w:line="259" w:lineRule="auto"/>
        <w:ind w:left="0" w:firstLine="0"/>
        <w:jc w:val="left"/>
      </w:pPr>
      <w:r>
        <w:t xml:space="preserve"> </w:t>
      </w:r>
    </w:p>
    <w:p w:rsidR="00445196" w:rsidRDefault="009F6748" w:rsidP="00445196">
      <w:pPr>
        <w:ind w:right="1107"/>
      </w:pPr>
      <w:r>
        <w:t>Y busca nuestros vide</w:t>
      </w:r>
      <w:r w:rsidR="00E235D7">
        <w:t>os en nuestro canal de YouTube:</w:t>
      </w:r>
    </w:p>
    <w:p w:rsidR="00E235D7" w:rsidRDefault="00E235D7" w:rsidP="00445196">
      <w:pPr>
        <w:ind w:right="1107"/>
      </w:pPr>
      <w:hyperlink r:id="rId22" w:history="1">
        <w:r w:rsidRPr="004E7229">
          <w:rPr>
            <w:rStyle w:val="Hipervnculo"/>
          </w:rPr>
          <w:t>https://www.youtube.com/watch?v=al87mVKdZ5g&amp;list=PLQ584BgeR_mEgPJDtXmCDyYiP9DhvelXJ</w:t>
        </w:r>
      </w:hyperlink>
      <w:r>
        <w:t xml:space="preserve"> </w:t>
      </w:r>
    </w:p>
    <w:p w:rsidR="00E81FBB" w:rsidRDefault="00E81FBB" w:rsidP="002D18B3">
      <w:pPr>
        <w:ind w:left="0" w:right="1107" w:firstLine="0"/>
      </w:pPr>
    </w:p>
    <w:sectPr w:rsidR="00E81FBB" w:rsidSect="0018126A">
      <w:headerReference w:type="even" r:id="rId23"/>
      <w:headerReference w:type="default" r:id="rId24"/>
      <w:headerReference w:type="first" r:id="rId25"/>
      <w:pgSz w:w="11906" w:h="16838"/>
      <w:pgMar w:top="1032" w:right="707" w:bottom="1276" w:left="1702" w:header="716" w:footer="720" w:gutter="0"/>
      <w:pgBorders w:display="notFirstPage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F8A" w:rsidRDefault="00417F8A">
      <w:pPr>
        <w:spacing w:after="0" w:line="240" w:lineRule="auto"/>
      </w:pPr>
      <w:r>
        <w:separator/>
      </w:r>
    </w:p>
  </w:endnote>
  <w:endnote w:type="continuationSeparator" w:id="0">
    <w:p w:rsidR="00417F8A" w:rsidRDefault="00417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F8A" w:rsidRDefault="00417F8A">
      <w:pPr>
        <w:spacing w:after="0" w:line="240" w:lineRule="auto"/>
      </w:pPr>
      <w:r>
        <w:separator/>
      </w:r>
    </w:p>
  </w:footnote>
  <w:footnote w:type="continuationSeparator" w:id="0">
    <w:p w:rsidR="00417F8A" w:rsidRDefault="00417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BB" w:rsidRDefault="009F6748">
    <w:pPr>
      <w:tabs>
        <w:tab w:val="center" w:pos="6378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/>
        <w:sz w:val="18"/>
        <w:u w:val="single" w:color="000000"/>
      </w:rPr>
      <w:t xml:space="preserve">Tres </w:t>
    </w:r>
    <w:proofErr w:type="spellStart"/>
    <w:r>
      <w:rPr>
        <w:rFonts w:ascii="Times New Roman" w:eastAsia="Times New Roman" w:hAnsi="Times New Roman" w:cs="Times New Roman"/>
        <w:b/>
        <w:sz w:val="18"/>
        <w:u w:val="single" w:color="000000"/>
      </w:rPr>
      <w:t>Tristres</w:t>
    </w:r>
    <w:proofErr w:type="spellEnd"/>
    <w:r>
      <w:rPr>
        <w:rFonts w:ascii="Times New Roman" w:eastAsia="Times New Roman" w:hAnsi="Times New Roman" w:cs="Times New Roman"/>
        <w:b/>
        <w:sz w:val="18"/>
        <w:u w:val="single" w:color="000000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18"/>
        <w:u w:val="single" w:color="000000"/>
      </w:rPr>
      <w:t>Trigres</w:t>
    </w:r>
    <w:proofErr w:type="spellEnd"/>
    <w:r>
      <w:rPr>
        <w:rFonts w:ascii="Times New Roman" w:eastAsia="Times New Roman" w:hAnsi="Times New Roman" w:cs="Times New Roman"/>
        <w:b/>
        <w:sz w:val="18"/>
        <w:u w:val="single" w:color="000000"/>
      </w:rPr>
      <w:t xml:space="preserve"> Teatro </w:t>
    </w:r>
    <w:r>
      <w:rPr>
        <w:rFonts w:ascii="Times New Roman" w:eastAsia="Times New Roman" w:hAnsi="Times New Roman" w:cs="Times New Roman"/>
        <w:b/>
        <w:sz w:val="18"/>
        <w:u w:val="single" w:color="000000"/>
      </w:rPr>
      <w:tab/>
      <w:t xml:space="preserve"> Dossier “De-Función”  de Juan Carlos Pérez-Arévalo</w:t>
    </w:r>
    <w:r>
      <w:rPr>
        <w:rFonts w:ascii="Times New Roman" w:eastAsia="Times New Roman" w:hAnsi="Times New Roman" w:cs="Times New Roman"/>
        <w:b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BB" w:rsidRPr="00544007" w:rsidRDefault="009F6748" w:rsidP="00E235D7">
    <w:pPr>
      <w:tabs>
        <w:tab w:val="left" w:pos="5145"/>
        <w:tab w:val="center" w:pos="6378"/>
      </w:tabs>
      <w:spacing w:after="0" w:line="259" w:lineRule="auto"/>
      <w:ind w:left="0" w:firstLine="0"/>
      <w:jc w:val="left"/>
      <w:rPr>
        <w:rFonts w:ascii="Berlin Sans FB" w:hAnsi="Berlin Sans FB"/>
      </w:rPr>
    </w:pPr>
    <w:r w:rsidRPr="00544007">
      <w:rPr>
        <w:rFonts w:ascii="Berlin Sans FB" w:eastAsia="Times New Roman" w:hAnsi="Berlin Sans FB" w:cs="Times New Roman"/>
        <w:b/>
        <w:sz w:val="18"/>
        <w:u w:val="single" w:color="000000"/>
      </w:rPr>
      <w:t xml:space="preserve">Tres </w:t>
    </w:r>
    <w:proofErr w:type="spellStart"/>
    <w:r w:rsidRPr="00544007">
      <w:rPr>
        <w:rFonts w:ascii="Berlin Sans FB" w:eastAsia="Times New Roman" w:hAnsi="Berlin Sans FB" w:cs="Times New Roman"/>
        <w:b/>
        <w:sz w:val="18"/>
        <w:u w:val="single" w:color="000000"/>
      </w:rPr>
      <w:t>Tristres</w:t>
    </w:r>
    <w:proofErr w:type="spellEnd"/>
    <w:r w:rsidRPr="00544007">
      <w:rPr>
        <w:rFonts w:ascii="Berlin Sans FB" w:eastAsia="Times New Roman" w:hAnsi="Berlin Sans FB" w:cs="Times New Roman"/>
        <w:b/>
        <w:sz w:val="18"/>
        <w:u w:val="single" w:color="000000"/>
      </w:rPr>
      <w:t xml:space="preserve"> </w:t>
    </w:r>
    <w:proofErr w:type="spellStart"/>
    <w:r w:rsidRPr="00544007">
      <w:rPr>
        <w:rFonts w:ascii="Berlin Sans FB" w:eastAsia="Times New Roman" w:hAnsi="Berlin Sans FB" w:cs="Times New Roman"/>
        <w:b/>
        <w:sz w:val="18"/>
        <w:u w:val="single" w:color="000000"/>
      </w:rPr>
      <w:t>Trigres</w:t>
    </w:r>
    <w:proofErr w:type="spellEnd"/>
    <w:r w:rsidRPr="00544007">
      <w:rPr>
        <w:rFonts w:ascii="Berlin Sans FB" w:eastAsia="Times New Roman" w:hAnsi="Berlin Sans FB" w:cs="Times New Roman"/>
        <w:b/>
        <w:sz w:val="18"/>
        <w:u w:val="single" w:color="000000"/>
      </w:rPr>
      <w:t xml:space="preserve"> Teatro </w:t>
    </w:r>
    <w:r w:rsidRPr="00544007">
      <w:rPr>
        <w:rFonts w:ascii="Berlin Sans FB" w:eastAsia="Times New Roman" w:hAnsi="Berlin Sans FB" w:cs="Times New Roman"/>
        <w:b/>
        <w:sz w:val="18"/>
        <w:u w:val="single" w:color="000000"/>
      </w:rPr>
      <w:tab/>
    </w:r>
    <w:r w:rsidR="00E235D7">
      <w:rPr>
        <w:rFonts w:ascii="Berlin Sans FB" w:eastAsia="Times New Roman" w:hAnsi="Berlin Sans FB" w:cs="Times New Roman"/>
        <w:b/>
        <w:sz w:val="18"/>
        <w:u w:val="single" w:color="000000"/>
      </w:rPr>
      <w:tab/>
    </w:r>
    <w:r w:rsidR="00E235D7">
      <w:rPr>
        <w:rFonts w:ascii="Berlin Sans FB" w:eastAsia="Times New Roman" w:hAnsi="Berlin Sans FB" w:cs="Times New Roman"/>
        <w:b/>
        <w:sz w:val="18"/>
        <w:u w:val="single" w:color="000000"/>
      </w:rPr>
      <w:tab/>
    </w:r>
    <w:r w:rsidR="00E235D7">
      <w:rPr>
        <w:rFonts w:ascii="Berlin Sans FB" w:eastAsia="Times New Roman" w:hAnsi="Berlin Sans FB" w:cs="Times New Roman"/>
        <w:b/>
        <w:sz w:val="18"/>
        <w:u w:val="single" w:color="000000"/>
      </w:rPr>
      <w:tab/>
    </w:r>
    <w:r w:rsidRPr="00544007">
      <w:rPr>
        <w:rFonts w:ascii="Berlin Sans FB" w:eastAsia="Times New Roman" w:hAnsi="Berlin Sans FB" w:cs="Times New Roman"/>
        <w:b/>
        <w:sz w:val="18"/>
        <w:u w:val="single" w:color="000000"/>
      </w:rPr>
      <w:t xml:space="preserve"> Dossier</w:t>
    </w:r>
    <w:r w:rsidR="000E3A46">
      <w:rPr>
        <w:rFonts w:ascii="Berlin Sans FB" w:eastAsia="Times New Roman" w:hAnsi="Berlin Sans FB" w:cs="Times New Roman"/>
        <w:b/>
        <w:sz w:val="18"/>
        <w:u w:val="single" w:color="000000"/>
      </w:rPr>
      <w:t xml:space="preserve"> 2020</w:t>
    </w:r>
    <w:r w:rsidRPr="00544007">
      <w:rPr>
        <w:rFonts w:ascii="Berlin Sans FB" w:eastAsia="Times New Roman" w:hAnsi="Berlin Sans FB" w:cs="Times New Roman"/>
        <w:b/>
        <w:sz w:val="18"/>
        <w:u w:val="single" w:color="00000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BB" w:rsidRDefault="009F6748">
    <w:pPr>
      <w:tabs>
        <w:tab w:val="center" w:pos="6378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/>
        <w:sz w:val="18"/>
        <w:u w:val="single" w:color="000000"/>
      </w:rPr>
      <w:t xml:space="preserve">Tres </w:t>
    </w:r>
    <w:proofErr w:type="spellStart"/>
    <w:r>
      <w:rPr>
        <w:rFonts w:ascii="Times New Roman" w:eastAsia="Times New Roman" w:hAnsi="Times New Roman" w:cs="Times New Roman"/>
        <w:b/>
        <w:sz w:val="18"/>
        <w:u w:val="single" w:color="000000"/>
      </w:rPr>
      <w:t>Tristres</w:t>
    </w:r>
    <w:proofErr w:type="spellEnd"/>
    <w:r>
      <w:rPr>
        <w:rFonts w:ascii="Times New Roman" w:eastAsia="Times New Roman" w:hAnsi="Times New Roman" w:cs="Times New Roman"/>
        <w:b/>
        <w:sz w:val="18"/>
        <w:u w:val="single" w:color="000000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18"/>
        <w:u w:val="single" w:color="000000"/>
      </w:rPr>
      <w:t>Trigres</w:t>
    </w:r>
    <w:proofErr w:type="spellEnd"/>
    <w:r>
      <w:rPr>
        <w:rFonts w:ascii="Times New Roman" w:eastAsia="Times New Roman" w:hAnsi="Times New Roman" w:cs="Times New Roman"/>
        <w:b/>
        <w:sz w:val="18"/>
        <w:u w:val="single" w:color="000000"/>
      </w:rPr>
      <w:t xml:space="preserve"> Teatro </w:t>
    </w:r>
    <w:r>
      <w:rPr>
        <w:rFonts w:ascii="Times New Roman" w:eastAsia="Times New Roman" w:hAnsi="Times New Roman" w:cs="Times New Roman"/>
        <w:b/>
        <w:sz w:val="18"/>
        <w:u w:val="single" w:color="000000"/>
      </w:rPr>
      <w:tab/>
      <w:t xml:space="preserve"> Dossier “De-Función”  de Juan Carlos Pérez-Arévalo</w:t>
    </w:r>
    <w:r>
      <w:rPr>
        <w:rFonts w:ascii="Times New Roman" w:eastAsia="Times New Roman" w:hAnsi="Times New Roman" w:cs="Times New Roman"/>
        <w:b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1788F"/>
    <w:multiLevelType w:val="hybridMultilevel"/>
    <w:tmpl w:val="A82E70A8"/>
    <w:lvl w:ilvl="0" w:tplc="65282E8A">
      <w:start w:val="1"/>
      <w:numFmt w:val="bullet"/>
      <w:lvlText w:val="-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D8EAA4">
      <w:start w:val="1"/>
      <w:numFmt w:val="bullet"/>
      <w:lvlText w:val="o"/>
      <w:lvlJc w:val="left"/>
      <w:pPr>
        <w:ind w:left="1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7EA6EC">
      <w:start w:val="1"/>
      <w:numFmt w:val="bullet"/>
      <w:lvlText w:val="▪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6C5D60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8AF906">
      <w:start w:val="1"/>
      <w:numFmt w:val="bullet"/>
      <w:lvlText w:val="o"/>
      <w:lvlJc w:val="left"/>
      <w:pPr>
        <w:ind w:left="3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0DAEE">
      <w:start w:val="1"/>
      <w:numFmt w:val="bullet"/>
      <w:lvlText w:val="▪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74FEFE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64CE2A">
      <w:start w:val="1"/>
      <w:numFmt w:val="bullet"/>
      <w:lvlText w:val="o"/>
      <w:lvlJc w:val="left"/>
      <w:pPr>
        <w:ind w:left="5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EA1184">
      <w:start w:val="1"/>
      <w:numFmt w:val="bullet"/>
      <w:lvlText w:val="▪"/>
      <w:lvlJc w:val="left"/>
      <w:pPr>
        <w:ind w:left="6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FBB"/>
    <w:rsid w:val="00014448"/>
    <w:rsid w:val="000E3A46"/>
    <w:rsid w:val="0018126A"/>
    <w:rsid w:val="00211D23"/>
    <w:rsid w:val="002D18B3"/>
    <w:rsid w:val="00334C13"/>
    <w:rsid w:val="00414650"/>
    <w:rsid w:val="00417F8A"/>
    <w:rsid w:val="0043271B"/>
    <w:rsid w:val="00445196"/>
    <w:rsid w:val="0050331A"/>
    <w:rsid w:val="00522952"/>
    <w:rsid w:val="00533284"/>
    <w:rsid w:val="00544007"/>
    <w:rsid w:val="006E2301"/>
    <w:rsid w:val="006F2D50"/>
    <w:rsid w:val="00772DB7"/>
    <w:rsid w:val="00935DA0"/>
    <w:rsid w:val="009E48F7"/>
    <w:rsid w:val="009F6748"/>
    <w:rsid w:val="00B21FF9"/>
    <w:rsid w:val="00B65998"/>
    <w:rsid w:val="00E235D7"/>
    <w:rsid w:val="00E425CF"/>
    <w:rsid w:val="00E52024"/>
    <w:rsid w:val="00E81FBB"/>
    <w:rsid w:val="00F019BE"/>
    <w:rsid w:val="00F62C2A"/>
    <w:rsid w:val="00F8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9E3F63-5D5D-45D8-A956-EFC886BA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5229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2952"/>
    <w:rPr>
      <w:rFonts w:ascii="Arial" w:eastAsia="Arial" w:hAnsi="Arial" w:cs="Arial"/>
      <w:color w:val="000000"/>
      <w:sz w:val="24"/>
    </w:rPr>
  </w:style>
  <w:style w:type="table" w:styleId="Tablaconcuadrcula">
    <w:name w:val="Table Grid"/>
    <w:basedOn w:val="Tablanormal"/>
    <w:uiPriority w:val="39"/>
    <w:rsid w:val="00533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E425CF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45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g"/><Relationship Id="rId18" Type="http://schemas.openxmlformats.org/officeDocument/2006/relationships/hyperlink" Target="http://www.trestristrestrigresteatro.weebly.com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facebook.com/trestristrestrigresteatro" TargetMode="External"/><Relationship Id="rId7" Type="http://schemas.openxmlformats.org/officeDocument/2006/relationships/image" Target="media/image1.jpg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yperlink" Target="http://www.facebook.com/trestristrestrigresteatr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header" Target="header1.xml"/><Relationship Id="rId10" Type="http://schemas.openxmlformats.org/officeDocument/2006/relationships/hyperlink" Target="http://www.radioarrebato.net" TargetMode="External"/><Relationship Id="rId19" Type="http://schemas.openxmlformats.org/officeDocument/2006/relationships/hyperlink" Target="http://www.trestristrestrigresteatro.weebly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g"/><Relationship Id="rId22" Type="http://schemas.openxmlformats.org/officeDocument/2006/relationships/hyperlink" Target="https://www.youtube.com/watch?v=al87mVKdZ5g&amp;list=PLQ584BgeR_mEgPJDtXmCDyYiP9DhvelX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804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ARTÍSTICA Y TÉCNICA DEL ESPECTÁCULO</vt:lpstr>
    </vt:vector>
  </TitlesOfParts>
  <Company>HP</Company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ARTÍSTICA Y TÉCNICA DEL ESPECTÁCULO</dc:title>
  <dc:subject/>
  <dc:creator>Alpha</dc:creator>
  <cp:keywords/>
  <cp:lastModifiedBy>JK</cp:lastModifiedBy>
  <cp:revision>2</cp:revision>
  <cp:lastPrinted>2019-05-04T10:32:00Z</cp:lastPrinted>
  <dcterms:created xsi:type="dcterms:W3CDTF">2020-05-19T17:08:00Z</dcterms:created>
  <dcterms:modified xsi:type="dcterms:W3CDTF">2020-05-19T17:08:00Z</dcterms:modified>
</cp:coreProperties>
</file>